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16998" w14:textId="3C5DFC1B" w:rsidR="00415AD6" w:rsidRPr="009B1FEE" w:rsidRDefault="002708A8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sz w:val="24"/>
          <w:szCs w:val="24"/>
        </w:rPr>
      </w:pPr>
      <w:r w:rsidRPr="009B1FEE">
        <w:rPr>
          <w:rFonts w:asciiTheme="majorHAnsi" w:hAnsiTheme="majorHAnsi" w:cstheme="majorHAnsi"/>
          <w:sz w:val="24"/>
          <w:szCs w:val="24"/>
        </w:rPr>
        <w:t xml:space="preserve">Uchwała nr </w:t>
      </w:r>
      <w:r w:rsidR="00781823">
        <w:rPr>
          <w:rFonts w:asciiTheme="majorHAnsi" w:hAnsiTheme="majorHAnsi" w:cstheme="majorHAnsi"/>
          <w:sz w:val="24"/>
          <w:szCs w:val="24"/>
        </w:rPr>
        <w:t>171</w:t>
      </w:r>
      <w:r w:rsidRPr="009B1FEE">
        <w:rPr>
          <w:rFonts w:asciiTheme="majorHAnsi" w:hAnsiTheme="majorHAnsi" w:cstheme="majorHAnsi"/>
          <w:sz w:val="24"/>
          <w:szCs w:val="24"/>
        </w:rPr>
        <w:t>/XIX/2020</w:t>
      </w:r>
    </w:p>
    <w:p w14:paraId="3A0CD904" w14:textId="2CDF2B5E" w:rsidR="00415AD6" w:rsidRPr="009B1FEE" w:rsidRDefault="002708A8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sz w:val="24"/>
          <w:szCs w:val="24"/>
        </w:rPr>
      </w:pPr>
      <w:r w:rsidRPr="009B1FEE">
        <w:rPr>
          <w:rFonts w:asciiTheme="majorHAnsi" w:hAnsiTheme="majorHAnsi" w:cstheme="majorHAnsi"/>
          <w:sz w:val="24"/>
          <w:szCs w:val="24"/>
        </w:rPr>
        <w:t xml:space="preserve">Zarządu Głównego PTTK z dnia </w:t>
      </w:r>
      <w:r w:rsidR="00781823">
        <w:rPr>
          <w:rFonts w:asciiTheme="majorHAnsi" w:hAnsiTheme="majorHAnsi" w:cstheme="majorHAnsi"/>
          <w:sz w:val="24"/>
          <w:szCs w:val="24"/>
        </w:rPr>
        <w:t xml:space="preserve">4 lipca </w:t>
      </w:r>
      <w:r w:rsidRPr="009B1FEE">
        <w:rPr>
          <w:rFonts w:asciiTheme="majorHAnsi" w:hAnsiTheme="majorHAnsi" w:cstheme="majorHAnsi"/>
          <w:sz w:val="24"/>
          <w:szCs w:val="24"/>
        </w:rPr>
        <w:t xml:space="preserve">2020 r. </w:t>
      </w:r>
    </w:p>
    <w:p w14:paraId="19EE3E67" w14:textId="77777777" w:rsidR="009B1FEE" w:rsidRPr="009B1FEE" w:rsidRDefault="009B1FEE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3DCC7FD" w14:textId="77777777" w:rsidR="00415AD6" w:rsidRPr="009B1FEE" w:rsidRDefault="002708A8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B1FEE">
        <w:rPr>
          <w:rFonts w:asciiTheme="majorHAnsi" w:hAnsiTheme="majorHAnsi" w:cstheme="majorHAnsi"/>
          <w:b/>
          <w:sz w:val="24"/>
          <w:szCs w:val="24"/>
        </w:rPr>
        <w:t>w sprawie Ordynacji Wyborczej</w:t>
      </w:r>
    </w:p>
    <w:p w14:paraId="27F11532" w14:textId="77777777" w:rsidR="00415AD6" w:rsidRPr="009B1FEE" w:rsidRDefault="00415AD6" w:rsidP="009B1FE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14:paraId="66C6E24C" w14:textId="77777777" w:rsidR="00415AD6" w:rsidRPr="009B1FEE" w:rsidRDefault="002708A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9B1FEE">
        <w:rPr>
          <w:rFonts w:asciiTheme="majorHAnsi" w:hAnsiTheme="majorHAnsi" w:cstheme="majorHAnsi"/>
          <w:sz w:val="24"/>
          <w:szCs w:val="24"/>
        </w:rPr>
        <w:t>Na podstawie Art.30 ust. 2 pkt. 2 Statutu PTTK, Zarząd Główny PTTK postanawia:</w:t>
      </w:r>
    </w:p>
    <w:p w14:paraId="76E47438" w14:textId="77777777" w:rsidR="00415AD6" w:rsidRPr="009B1FEE" w:rsidRDefault="00415AD6" w:rsidP="009B1FEE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354B76CA" w14:textId="77777777" w:rsidR="00415AD6" w:rsidRPr="009B1FEE" w:rsidRDefault="002708A8" w:rsidP="009B1FEE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B1FEE">
        <w:rPr>
          <w:rFonts w:asciiTheme="majorHAnsi" w:hAnsiTheme="majorHAnsi" w:cstheme="majorHAnsi"/>
          <w:b/>
          <w:sz w:val="24"/>
          <w:szCs w:val="24"/>
        </w:rPr>
        <w:t>§ 1</w:t>
      </w:r>
    </w:p>
    <w:p w14:paraId="2B18F355" w14:textId="77777777" w:rsidR="00F3628A" w:rsidRPr="009B1FEE" w:rsidRDefault="00F3628A" w:rsidP="00F3628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9B1FEE">
        <w:rPr>
          <w:rFonts w:asciiTheme="majorHAnsi" w:hAnsiTheme="majorHAnsi" w:cstheme="majorHAnsi"/>
          <w:sz w:val="24"/>
          <w:szCs w:val="24"/>
        </w:rPr>
        <w:t>Uchylić uchwałę ZG PTTK nr 104a/XIX/2019 z 3 marca 2019 roku w sprawie Ordynacji Wyborczej PTTK.</w:t>
      </w:r>
    </w:p>
    <w:p w14:paraId="773BD672" w14:textId="77777777" w:rsidR="00415AD6" w:rsidRPr="009B1FEE" w:rsidRDefault="00415AD6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sz w:val="24"/>
          <w:szCs w:val="24"/>
        </w:rPr>
      </w:pPr>
    </w:p>
    <w:p w14:paraId="4D9EDA0F" w14:textId="77777777" w:rsidR="00415AD6" w:rsidRPr="009B1FEE" w:rsidRDefault="002708A8" w:rsidP="009B1FEE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B1FEE">
        <w:rPr>
          <w:rFonts w:asciiTheme="majorHAnsi" w:hAnsiTheme="majorHAnsi" w:cstheme="majorHAnsi"/>
          <w:b/>
          <w:sz w:val="24"/>
          <w:szCs w:val="24"/>
        </w:rPr>
        <w:t>§ 2</w:t>
      </w:r>
    </w:p>
    <w:p w14:paraId="62205B05" w14:textId="77777777" w:rsidR="00F3628A" w:rsidRPr="009B1FEE" w:rsidRDefault="00F3628A" w:rsidP="00F3628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9B1FEE">
        <w:rPr>
          <w:rFonts w:asciiTheme="majorHAnsi" w:hAnsiTheme="majorHAnsi" w:cstheme="majorHAnsi"/>
          <w:sz w:val="24"/>
          <w:szCs w:val="24"/>
        </w:rPr>
        <w:t>Uchwalić Ordynację Wyborczą, stanowiącą załącznik do niniejszej uchwały.</w:t>
      </w:r>
    </w:p>
    <w:p w14:paraId="0E50CC66" w14:textId="77777777" w:rsidR="00415AD6" w:rsidRPr="009B1FEE" w:rsidRDefault="00415AD6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sz w:val="24"/>
          <w:szCs w:val="24"/>
        </w:rPr>
      </w:pPr>
    </w:p>
    <w:p w14:paraId="4CBE2904" w14:textId="77777777" w:rsidR="00415AD6" w:rsidRPr="009B1FEE" w:rsidRDefault="002708A8" w:rsidP="009B1FEE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B1FEE">
        <w:rPr>
          <w:rFonts w:asciiTheme="majorHAnsi" w:hAnsiTheme="majorHAnsi" w:cstheme="majorHAnsi"/>
          <w:b/>
          <w:sz w:val="24"/>
          <w:szCs w:val="24"/>
        </w:rPr>
        <w:t>§ 3</w:t>
      </w:r>
    </w:p>
    <w:p w14:paraId="36384EA1" w14:textId="77777777" w:rsidR="007C2A3B" w:rsidRDefault="002708A8" w:rsidP="007C2A3B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9B1FEE">
        <w:rPr>
          <w:rFonts w:asciiTheme="majorHAnsi" w:hAnsiTheme="majorHAnsi" w:cstheme="majorHAnsi"/>
          <w:sz w:val="24"/>
          <w:szCs w:val="24"/>
        </w:rPr>
        <w:t>Zobowiązać Sekretarza Generalnego Zarządu Głównego PTTK do upowszechnienia Ordynacji Wyborczej, w tym zamieszczeni</w:t>
      </w:r>
      <w:r w:rsidR="00783A1A">
        <w:rPr>
          <w:rFonts w:asciiTheme="majorHAnsi" w:hAnsiTheme="majorHAnsi" w:cstheme="majorHAnsi"/>
          <w:sz w:val="24"/>
          <w:szCs w:val="24"/>
        </w:rPr>
        <w:t>a</w:t>
      </w:r>
      <w:r w:rsidRPr="009B1FEE">
        <w:rPr>
          <w:rFonts w:asciiTheme="majorHAnsi" w:hAnsiTheme="majorHAnsi" w:cstheme="majorHAnsi"/>
          <w:sz w:val="24"/>
          <w:szCs w:val="24"/>
        </w:rPr>
        <w:t xml:space="preserve"> jej na stronie internetowej PTTK oraz przekazania </w:t>
      </w:r>
      <w:r w:rsidR="00783A1A">
        <w:rPr>
          <w:rFonts w:asciiTheme="majorHAnsi" w:hAnsiTheme="majorHAnsi" w:cstheme="majorHAnsi"/>
          <w:sz w:val="24"/>
          <w:szCs w:val="24"/>
        </w:rPr>
        <w:t>do stosowania</w:t>
      </w:r>
      <w:r w:rsidRPr="009B1FEE">
        <w:rPr>
          <w:rFonts w:asciiTheme="majorHAnsi" w:hAnsiTheme="majorHAnsi" w:cstheme="majorHAnsi"/>
          <w:sz w:val="24"/>
          <w:szCs w:val="24"/>
        </w:rPr>
        <w:t xml:space="preserve"> wszystkim jednostkom organizacyjnym Towarzystwa.</w:t>
      </w:r>
    </w:p>
    <w:p w14:paraId="292D379A" w14:textId="77777777" w:rsidR="000E0211" w:rsidRDefault="007C2A3B" w:rsidP="007C2A3B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C2A3B">
        <w:rPr>
          <w:rFonts w:asciiTheme="majorHAnsi" w:hAnsiTheme="majorHAnsi" w:cstheme="majorHAnsi"/>
          <w:sz w:val="24"/>
          <w:szCs w:val="24"/>
        </w:rPr>
        <w:t xml:space="preserve">Zobowiązać Sekretarza Generalnego </w:t>
      </w:r>
      <w:r w:rsidR="000E0211" w:rsidRPr="009B1FEE">
        <w:rPr>
          <w:rFonts w:asciiTheme="majorHAnsi" w:hAnsiTheme="majorHAnsi" w:cstheme="majorHAnsi"/>
          <w:sz w:val="24"/>
          <w:szCs w:val="24"/>
        </w:rPr>
        <w:t xml:space="preserve">Zarządu Głównego PTTK </w:t>
      </w:r>
      <w:r w:rsidRPr="007C2A3B">
        <w:rPr>
          <w:rFonts w:asciiTheme="majorHAnsi" w:hAnsiTheme="majorHAnsi" w:cstheme="majorHAnsi"/>
          <w:sz w:val="24"/>
          <w:szCs w:val="24"/>
        </w:rPr>
        <w:t>do</w:t>
      </w:r>
      <w:r w:rsidR="000E0211">
        <w:rPr>
          <w:rFonts w:asciiTheme="majorHAnsi" w:hAnsiTheme="majorHAnsi" w:cstheme="majorHAnsi"/>
          <w:sz w:val="24"/>
          <w:szCs w:val="24"/>
        </w:rPr>
        <w:t>:</w:t>
      </w:r>
    </w:p>
    <w:p w14:paraId="46BAE2DD" w14:textId="77777777" w:rsidR="007C2A3B" w:rsidRDefault="007C2A3B" w:rsidP="0007225B">
      <w:pPr>
        <w:pStyle w:val="Normalny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7C2A3B">
        <w:rPr>
          <w:rFonts w:asciiTheme="majorHAnsi" w:hAnsiTheme="majorHAnsi" w:cstheme="majorHAnsi"/>
          <w:sz w:val="24"/>
          <w:szCs w:val="24"/>
        </w:rPr>
        <w:t xml:space="preserve"> zwrócenia oddziałom PTTK szczególnej uwagi na aktualnie obowiązujące przepisy Statutu PTTK dotyczące realizacj</w:t>
      </w:r>
      <w:r w:rsidR="0007225B">
        <w:rPr>
          <w:rFonts w:asciiTheme="majorHAnsi" w:hAnsiTheme="majorHAnsi" w:cstheme="majorHAnsi"/>
          <w:sz w:val="24"/>
          <w:szCs w:val="24"/>
        </w:rPr>
        <w:t>i praw wyborczych członków PTTK,</w:t>
      </w:r>
    </w:p>
    <w:p w14:paraId="0A9E22E9" w14:textId="77777777" w:rsidR="0007225B" w:rsidRDefault="0007225B" w:rsidP="0007225B">
      <w:pPr>
        <w:pStyle w:val="Normalny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przygotowania druków pomoc</w:t>
      </w:r>
      <w:r w:rsidR="00367C5A">
        <w:rPr>
          <w:rFonts w:asciiTheme="majorHAnsi" w:hAnsiTheme="majorHAnsi" w:cstheme="majorHAnsi"/>
          <w:sz w:val="24"/>
          <w:szCs w:val="24"/>
        </w:rPr>
        <w:t xml:space="preserve">niczych </w:t>
      </w:r>
      <w:r w:rsidR="00DB4BEC">
        <w:rPr>
          <w:rFonts w:asciiTheme="majorHAnsi" w:hAnsiTheme="majorHAnsi" w:cstheme="majorHAnsi"/>
          <w:sz w:val="24"/>
          <w:szCs w:val="24"/>
        </w:rPr>
        <w:t>niezbędnych do stosowania przepisów Ordynacji Wyborczej.</w:t>
      </w:r>
    </w:p>
    <w:p w14:paraId="6FAE0A53" w14:textId="77777777" w:rsidR="00415AD6" w:rsidRPr="009B1FEE" w:rsidRDefault="00415AD6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2CF0F83" w14:textId="77777777" w:rsidR="00415AD6" w:rsidRPr="009B1FEE" w:rsidRDefault="002708A8" w:rsidP="009B1FEE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9B1FEE">
        <w:rPr>
          <w:rFonts w:asciiTheme="majorHAnsi" w:hAnsiTheme="majorHAnsi" w:cstheme="majorHAnsi"/>
          <w:b/>
          <w:color w:val="000000"/>
          <w:sz w:val="24"/>
          <w:szCs w:val="24"/>
        </w:rPr>
        <w:t>§ 4</w:t>
      </w:r>
    </w:p>
    <w:p w14:paraId="5C92C3B8" w14:textId="77777777" w:rsidR="00684581" w:rsidRDefault="00684581" w:rsidP="0068458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9B1FEE">
        <w:rPr>
          <w:rFonts w:asciiTheme="majorHAnsi" w:hAnsiTheme="majorHAnsi" w:cstheme="majorHAnsi"/>
          <w:sz w:val="24"/>
          <w:szCs w:val="24"/>
        </w:rPr>
        <w:t>Zobowiązać wszystkie jednostki organizacyjne Towarzystwa do stosowania i przestrzegania postanowień Ordynacji Wyborczej.</w:t>
      </w:r>
    </w:p>
    <w:p w14:paraId="056B4D5B" w14:textId="77777777" w:rsidR="00684581" w:rsidRDefault="00684581" w:rsidP="0068458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00834892" w14:textId="77777777" w:rsidR="00684581" w:rsidRPr="009B1FEE" w:rsidRDefault="00684581" w:rsidP="0068458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§ 5</w:t>
      </w:r>
    </w:p>
    <w:p w14:paraId="4783B878" w14:textId="77777777" w:rsidR="00415AD6" w:rsidRPr="009B1FEE" w:rsidRDefault="002708A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B1FEE">
        <w:rPr>
          <w:rFonts w:asciiTheme="majorHAnsi" w:hAnsiTheme="majorHAnsi" w:cstheme="majorHAnsi"/>
          <w:color w:val="000000"/>
          <w:sz w:val="24"/>
          <w:szCs w:val="24"/>
        </w:rPr>
        <w:t>Uchwała wchodzi w życie z dniem podjęcia.</w:t>
      </w:r>
    </w:p>
    <w:p w14:paraId="2348AC9D" w14:textId="77777777" w:rsidR="00415AD6" w:rsidRDefault="00415AD6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612B9E2" w14:textId="77777777" w:rsidR="00684581" w:rsidRPr="009B1FEE" w:rsidRDefault="0068458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771EB72" w14:textId="77777777" w:rsidR="00415AD6" w:rsidRDefault="009B1FEE" w:rsidP="009B1FEE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Zarząd Główny PTTK</w:t>
      </w:r>
    </w:p>
    <w:p w14:paraId="34BAE313" w14:textId="77777777" w:rsidR="00436245" w:rsidRPr="009B1FEE" w:rsidRDefault="00436245" w:rsidP="009B1FE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sectPr w:rsidR="00436245" w:rsidRPr="009B1FEE" w:rsidSect="0056002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F9F5A" w14:textId="77777777" w:rsidR="00513716" w:rsidRDefault="00513716" w:rsidP="00415AD6">
      <w:r>
        <w:separator/>
      </w:r>
    </w:p>
  </w:endnote>
  <w:endnote w:type="continuationSeparator" w:id="0">
    <w:p w14:paraId="490877B2" w14:textId="77777777" w:rsidR="00513716" w:rsidRDefault="00513716" w:rsidP="0041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975D6" w14:textId="77777777" w:rsidR="006A30F7" w:rsidRDefault="006A30F7" w:rsidP="006A30F7">
    <w:pPr>
      <w:pStyle w:val="Stopka"/>
      <w:ind w:left="1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B194" w14:textId="77777777" w:rsidR="00415AD6" w:rsidRDefault="00415AD6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26"/>
        <w:szCs w:val="2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A045C" w14:textId="77777777" w:rsidR="006A30F7" w:rsidRDefault="006A30F7" w:rsidP="006A30F7">
    <w:pPr>
      <w:pStyle w:val="Stopka"/>
      <w:ind w:left="1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C86D8" w14:textId="77777777" w:rsidR="00513716" w:rsidRDefault="00513716" w:rsidP="00415AD6">
      <w:r>
        <w:separator/>
      </w:r>
    </w:p>
  </w:footnote>
  <w:footnote w:type="continuationSeparator" w:id="0">
    <w:p w14:paraId="341193EB" w14:textId="77777777" w:rsidR="00513716" w:rsidRDefault="00513716" w:rsidP="00415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D0698" w14:textId="77777777" w:rsidR="006A30F7" w:rsidRDefault="006A30F7" w:rsidP="006A30F7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689C6" w14:textId="77777777" w:rsidR="006A30F7" w:rsidRDefault="006A30F7" w:rsidP="006A30F7">
    <w:pPr>
      <w:pStyle w:val="Nagwek"/>
      <w:ind w:left="1" w:hanging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45964"/>
    <w:multiLevelType w:val="multilevel"/>
    <w:tmpl w:val="3EA831D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1" w15:restartNumberingAfterBreak="0">
    <w:nsid w:val="55392DBD"/>
    <w:multiLevelType w:val="multilevel"/>
    <w:tmpl w:val="D9B8E5F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pStyle w:val="Nagwek2"/>
      <w:lvlText w:val=""/>
      <w:lvlJc w:val="left"/>
      <w:pPr>
        <w:ind w:left="0" w:firstLine="0"/>
      </w:pPr>
    </w:lvl>
    <w:lvl w:ilvl="2">
      <w:start w:val="1"/>
      <w:numFmt w:val="bullet"/>
      <w:pStyle w:val="Nagwek3"/>
      <w:lvlText w:val=""/>
      <w:lvlJc w:val="left"/>
      <w:pPr>
        <w:ind w:left="0" w:firstLine="0"/>
      </w:pPr>
    </w:lvl>
    <w:lvl w:ilvl="3">
      <w:start w:val="1"/>
      <w:numFmt w:val="bullet"/>
      <w:pStyle w:val="Nagwek4"/>
      <w:lvlText w:val=""/>
      <w:lvlJc w:val="left"/>
      <w:pPr>
        <w:ind w:left="0" w:firstLine="0"/>
      </w:pPr>
    </w:lvl>
    <w:lvl w:ilvl="4">
      <w:start w:val="1"/>
      <w:numFmt w:val="bullet"/>
      <w:pStyle w:val="Nagwek5"/>
      <w:lvlText w:val=""/>
      <w:lvlJc w:val="left"/>
      <w:pPr>
        <w:ind w:left="0" w:firstLine="0"/>
      </w:pPr>
    </w:lvl>
    <w:lvl w:ilvl="5">
      <w:start w:val="1"/>
      <w:numFmt w:val="bullet"/>
      <w:pStyle w:val="Nagwek6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D6D4CA3"/>
    <w:multiLevelType w:val="multilevel"/>
    <w:tmpl w:val="3EA831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D6"/>
    <w:rsid w:val="00051161"/>
    <w:rsid w:val="0007225B"/>
    <w:rsid w:val="00092883"/>
    <w:rsid w:val="000B22EB"/>
    <w:rsid w:val="000E0211"/>
    <w:rsid w:val="002708A8"/>
    <w:rsid w:val="00295BA8"/>
    <w:rsid w:val="002E3918"/>
    <w:rsid w:val="00367C5A"/>
    <w:rsid w:val="003A53A5"/>
    <w:rsid w:val="00415AD6"/>
    <w:rsid w:val="00436245"/>
    <w:rsid w:val="00441B82"/>
    <w:rsid w:val="00513716"/>
    <w:rsid w:val="00560029"/>
    <w:rsid w:val="00684581"/>
    <w:rsid w:val="006945ED"/>
    <w:rsid w:val="006A30F7"/>
    <w:rsid w:val="006C0BB5"/>
    <w:rsid w:val="00781823"/>
    <w:rsid w:val="00783A1A"/>
    <w:rsid w:val="007C2A3B"/>
    <w:rsid w:val="00832479"/>
    <w:rsid w:val="009637E7"/>
    <w:rsid w:val="00977022"/>
    <w:rsid w:val="009B1FEE"/>
    <w:rsid w:val="00A53D0F"/>
    <w:rsid w:val="00BE086C"/>
    <w:rsid w:val="00DB4BEC"/>
    <w:rsid w:val="00F3628A"/>
    <w:rsid w:val="00FC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B1F2D"/>
  <w15:docId w15:val="{F5851C81-F1D4-4D5A-A64B-B3FF497E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5ED"/>
  </w:style>
  <w:style w:type="paragraph" w:styleId="Nagwek1">
    <w:name w:val="heading 1"/>
    <w:basedOn w:val="Domylnie"/>
    <w:next w:val="Domylnie"/>
    <w:rsid w:val="00415AD6"/>
    <w:pPr>
      <w:keepNext/>
      <w:widowControl w:val="0"/>
      <w:numPr>
        <w:numId w:val="1"/>
      </w:numPr>
      <w:tabs>
        <w:tab w:val="left" w:pos="-1440"/>
        <w:tab w:val="left" w:pos="-720"/>
        <w:tab w:val="left" w:pos="0"/>
        <w:tab w:val="left" w:pos="354"/>
        <w:tab w:val="left" w:pos="720"/>
        <w:tab w:val="left" w:pos="1128"/>
        <w:tab w:val="left" w:pos="1440"/>
        <w:tab w:val="left" w:pos="1772"/>
      </w:tabs>
      <w:autoSpaceDE w:val="0"/>
      <w:ind w:left="-1" w:hanging="1"/>
      <w:jc w:val="center"/>
    </w:pPr>
    <w:rPr>
      <w:rFonts w:eastAsia="Arial Unicode MS"/>
      <w:b w:val="0"/>
      <w:color w:val="auto"/>
      <w:spacing w:val="0"/>
      <w:szCs w:val="24"/>
    </w:rPr>
  </w:style>
  <w:style w:type="paragraph" w:styleId="Nagwek2">
    <w:name w:val="heading 2"/>
    <w:basedOn w:val="Domylnie"/>
    <w:next w:val="Domylnie"/>
    <w:rsid w:val="00415AD6"/>
    <w:pPr>
      <w:keepNext/>
      <w:widowControl w:val="0"/>
      <w:numPr>
        <w:ilvl w:val="1"/>
        <w:numId w:val="1"/>
      </w:numPr>
      <w:tabs>
        <w:tab w:val="left" w:pos="-1440"/>
        <w:tab w:val="left" w:pos="-720"/>
        <w:tab w:val="left" w:pos="0"/>
        <w:tab w:val="left" w:pos="354"/>
        <w:tab w:val="left" w:pos="720"/>
        <w:tab w:val="left" w:pos="1128"/>
        <w:tab w:val="left" w:pos="1440"/>
        <w:tab w:val="left" w:pos="1772"/>
      </w:tabs>
      <w:autoSpaceDE w:val="0"/>
      <w:ind w:left="-1" w:hanging="1"/>
      <w:jc w:val="center"/>
      <w:outlineLvl w:val="1"/>
    </w:pPr>
    <w:rPr>
      <w:rFonts w:eastAsia="Arial Unicode MS"/>
      <w:bCs/>
      <w:color w:val="auto"/>
      <w:spacing w:val="0"/>
      <w:sz w:val="36"/>
      <w:szCs w:val="36"/>
    </w:rPr>
  </w:style>
  <w:style w:type="paragraph" w:styleId="Nagwek3">
    <w:name w:val="heading 3"/>
    <w:basedOn w:val="Domylnie"/>
    <w:next w:val="Domylnie"/>
    <w:rsid w:val="00415AD6"/>
    <w:pPr>
      <w:keepNext/>
      <w:widowControl w:val="0"/>
      <w:numPr>
        <w:ilvl w:val="2"/>
        <w:numId w:val="1"/>
      </w:numPr>
      <w:tabs>
        <w:tab w:val="left" w:pos="-1440"/>
        <w:tab w:val="left" w:pos="-720"/>
        <w:tab w:val="left" w:pos="0"/>
        <w:tab w:val="left" w:pos="354"/>
        <w:tab w:val="left" w:pos="720"/>
        <w:tab w:val="left" w:pos="1128"/>
        <w:tab w:val="left" w:pos="1440"/>
        <w:tab w:val="left" w:pos="1772"/>
      </w:tabs>
      <w:autoSpaceDE w:val="0"/>
      <w:ind w:left="-1" w:hanging="1"/>
      <w:jc w:val="center"/>
      <w:outlineLvl w:val="2"/>
    </w:pPr>
    <w:rPr>
      <w:rFonts w:eastAsia="Arial Unicode MS"/>
      <w:bCs/>
      <w:color w:val="auto"/>
      <w:spacing w:val="0"/>
      <w:szCs w:val="24"/>
    </w:rPr>
  </w:style>
  <w:style w:type="paragraph" w:styleId="Nagwek4">
    <w:name w:val="heading 4"/>
    <w:basedOn w:val="Domylnie"/>
    <w:next w:val="Domylnie"/>
    <w:rsid w:val="00415AD6"/>
    <w:pPr>
      <w:keepNext/>
      <w:numPr>
        <w:ilvl w:val="3"/>
        <w:numId w:val="1"/>
      </w:numPr>
      <w:autoSpaceDE w:val="0"/>
      <w:ind w:left="-1" w:hanging="1"/>
      <w:jc w:val="center"/>
      <w:outlineLvl w:val="3"/>
    </w:pPr>
    <w:rPr>
      <w:rFonts w:eastAsia="Arial Unicode MS"/>
      <w:bCs/>
      <w:i/>
      <w:iCs/>
      <w:color w:val="auto"/>
      <w:spacing w:val="0"/>
      <w:kern w:val="1"/>
      <w:szCs w:val="24"/>
    </w:rPr>
  </w:style>
  <w:style w:type="paragraph" w:styleId="Nagwek5">
    <w:name w:val="heading 5"/>
    <w:basedOn w:val="Domylnie"/>
    <w:next w:val="Domylnie"/>
    <w:rsid w:val="00415AD6"/>
    <w:pPr>
      <w:keepNext/>
      <w:widowControl w:val="0"/>
      <w:numPr>
        <w:ilvl w:val="4"/>
        <w:numId w:val="1"/>
      </w:numPr>
      <w:tabs>
        <w:tab w:val="left" w:pos="-1440"/>
        <w:tab w:val="left" w:pos="-720"/>
        <w:tab w:val="left" w:pos="0"/>
        <w:tab w:val="left" w:pos="354"/>
        <w:tab w:val="left" w:pos="720"/>
        <w:tab w:val="left" w:pos="1128"/>
        <w:tab w:val="left" w:pos="1440"/>
        <w:tab w:val="left" w:pos="1772"/>
      </w:tabs>
      <w:autoSpaceDE w:val="0"/>
      <w:ind w:left="-1" w:hanging="1"/>
      <w:outlineLvl w:val="4"/>
    </w:pPr>
    <w:rPr>
      <w:rFonts w:eastAsia="Arial Unicode MS"/>
      <w:bCs/>
      <w:i/>
      <w:iCs/>
      <w:color w:val="auto"/>
      <w:spacing w:val="0"/>
      <w:szCs w:val="24"/>
    </w:rPr>
  </w:style>
  <w:style w:type="paragraph" w:styleId="Nagwek6">
    <w:name w:val="heading 6"/>
    <w:basedOn w:val="Domylnie"/>
    <w:next w:val="Domylnie"/>
    <w:rsid w:val="00415AD6"/>
    <w:pPr>
      <w:keepNext/>
      <w:widowControl w:val="0"/>
      <w:numPr>
        <w:ilvl w:val="5"/>
        <w:numId w:val="1"/>
      </w:numPr>
      <w:tabs>
        <w:tab w:val="left" w:pos="-1440"/>
        <w:tab w:val="left" w:pos="-720"/>
        <w:tab w:val="left" w:pos="0"/>
        <w:tab w:val="left" w:pos="354"/>
        <w:tab w:val="left" w:pos="720"/>
        <w:tab w:val="left" w:pos="1128"/>
        <w:tab w:val="left" w:pos="1440"/>
        <w:tab w:val="left" w:pos="1772"/>
      </w:tabs>
      <w:autoSpaceDE w:val="0"/>
      <w:ind w:left="-1" w:hanging="1"/>
      <w:jc w:val="both"/>
      <w:outlineLvl w:val="5"/>
    </w:pPr>
    <w:rPr>
      <w:rFonts w:eastAsia="Arial Unicode MS"/>
      <w:bCs/>
      <w:i/>
      <w:iCs/>
      <w:color w:val="auto"/>
      <w:spacing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15AD6"/>
  </w:style>
  <w:style w:type="table" w:customStyle="1" w:styleId="TableNormal">
    <w:name w:val="Table Normal"/>
    <w:rsid w:val="00415A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Domylnie"/>
    <w:next w:val="Podtytu"/>
    <w:rsid w:val="00415AD6"/>
    <w:pPr>
      <w:widowControl w:val="0"/>
      <w:tabs>
        <w:tab w:val="left" w:pos="-1440"/>
        <w:tab w:val="left" w:pos="-720"/>
        <w:tab w:val="left" w:pos="0"/>
        <w:tab w:val="left" w:pos="354"/>
        <w:tab w:val="left" w:pos="720"/>
        <w:tab w:val="left" w:pos="1128"/>
        <w:tab w:val="left" w:pos="1440"/>
        <w:tab w:val="left" w:pos="1772"/>
      </w:tabs>
      <w:autoSpaceDE w:val="0"/>
      <w:jc w:val="center"/>
    </w:pPr>
    <w:rPr>
      <w:bCs/>
      <w:color w:val="auto"/>
      <w:spacing w:val="0"/>
      <w:sz w:val="36"/>
      <w:szCs w:val="36"/>
    </w:rPr>
  </w:style>
  <w:style w:type="paragraph" w:customStyle="1" w:styleId="Domylnie">
    <w:name w:val="Domyślnie"/>
    <w:rsid w:val="00415AD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color w:val="000000"/>
      <w:spacing w:val="1"/>
      <w:position w:val="-1"/>
      <w:sz w:val="24"/>
      <w:szCs w:val="26"/>
      <w:lang w:eastAsia="zh-CN"/>
    </w:rPr>
  </w:style>
  <w:style w:type="character" w:customStyle="1" w:styleId="WW8Num1z0">
    <w:name w:val="WW8Num1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415AD6"/>
    <w:rPr>
      <w:b w:val="0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415AD6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415AD6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415AD6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415AD6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415AD6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415AD6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415AD6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415AD6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1z1">
    <w:name w:val="WW8Num21z1"/>
    <w:rsid w:val="00415AD6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0">
    <w:name w:val="WW8Num22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415AD6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sid w:val="00415AD6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sid w:val="00415AD6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sid w:val="00415AD6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sid w:val="00415AD6"/>
    <w:rPr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2">
    <w:name w:val="WW8Num45z2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4">
    <w:name w:val="WW8Num45z4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5">
    <w:name w:val="WW8Num45z5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6">
    <w:name w:val="WW8Num45z6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7">
    <w:name w:val="WW8Num45z7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8">
    <w:name w:val="WW8Num45z8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0">
    <w:name w:val="WW8Num46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1">
    <w:name w:val="WW8Num46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0">
    <w:name w:val="WW8Num47z0"/>
    <w:rsid w:val="00415AD6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7z1">
    <w:name w:val="WW8Num47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sid w:val="00415AD6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9z1">
    <w:name w:val="WW8Num49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2">
    <w:name w:val="WW8Num49z2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3">
    <w:name w:val="WW8Num49z3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4">
    <w:name w:val="WW8Num49z4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5">
    <w:name w:val="WW8Num49z5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6">
    <w:name w:val="WW8Num49z6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7">
    <w:name w:val="WW8Num49z7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8">
    <w:name w:val="WW8Num49z8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0">
    <w:name w:val="WW8Num50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1">
    <w:name w:val="WW8Num50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0">
    <w:name w:val="WW8Num51z0"/>
    <w:rsid w:val="00415AD6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1z1">
    <w:name w:val="WW8Num51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sid w:val="00415AD6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3z0">
    <w:name w:val="WW8Num53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1">
    <w:name w:val="WW8Num53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1">
    <w:name w:val="WW8Num54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1">
    <w:name w:val="WW8Num55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2">
    <w:name w:val="WW8Num55z2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3">
    <w:name w:val="WW8Num55z3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4">
    <w:name w:val="WW8Num55z4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5">
    <w:name w:val="WW8Num55z5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6">
    <w:name w:val="WW8Num55z6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7">
    <w:name w:val="WW8Num55z7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8">
    <w:name w:val="WW8Num55z8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1">
    <w:name w:val="WW8Num56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2">
    <w:name w:val="WW8Num56z2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3">
    <w:name w:val="WW8Num56z3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4">
    <w:name w:val="WW8Num56z4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5">
    <w:name w:val="WW8Num56z5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6">
    <w:name w:val="WW8Num56z6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7">
    <w:name w:val="WW8Num56z7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8">
    <w:name w:val="WW8Num56z8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0">
    <w:name w:val="WW8Num57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0">
    <w:name w:val="WW8Num58z0"/>
    <w:rsid w:val="00415AD6"/>
    <w:rPr>
      <w:rFonts w:ascii="Garamond" w:hAnsi="Garamond" w:cs="Times New Roman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58z1">
    <w:name w:val="WW8Num58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2">
    <w:name w:val="WW8Num59z2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0">
    <w:name w:val="WW8Num60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1">
    <w:name w:val="WW8Num60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0">
    <w:name w:val="WW8Num61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1">
    <w:name w:val="WW8Num62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0">
    <w:name w:val="WW8Num63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0">
    <w:name w:val="WW8Num64z0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1">
    <w:name w:val="WW8Num64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2">
    <w:name w:val="WW8Num64z2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3">
    <w:name w:val="WW8Num64z3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4">
    <w:name w:val="WW8Num64z4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5">
    <w:name w:val="WW8Num64z5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6">
    <w:name w:val="WW8Num64z6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7">
    <w:name w:val="WW8Num64z7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8">
    <w:name w:val="WW8Num64z8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0">
    <w:name w:val="WW8Num65z0"/>
    <w:rsid w:val="00415AD6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65z1">
    <w:name w:val="WW8Num65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sid w:val="00415AD6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66z1">
    <w:name w:val="WW8Num66z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415AD6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rsid w:val="00415AD6"/>
    <w:rPr>
      <w:rFonts w:ascii="Times New Roman" w:eastAsia="Arial Unicode MS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sid w:val="00415AD6"/>
    <w:rPr>
      <w:rFonts w:ascii="Times New Roman" w:eastAsia="Arial Unicode MS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Nagwek3Znak">
    <w:name w:val="Nagłówek 3 Znak"/>
    <w:rsid w:val="00415AD6"/>
    <w:rPr>
      <w:rFonts w:ascii="Times New Roman" w:eastAsia="Arial Unicode MS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4Znak">
    <w:name w:val="Nagłówek 4 Znak"/>
    <w:rsid w:val="00415AD6"/>
    <w:rPr>
      <w:rFonts w:ascii="Times New Roman" w:eastAsia="Arial Unicode MS" w:hAnsi="Times New Roman" w:cs="Times New Roman"/>
      <w:b/>
      <w:bCs/>
      <w:i/>
      <w:iCs/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5Znak">
    <w:name w:val="Nagłówek 5 Znak"/>
    <w:rsid w:val="00415AD6"/>
    <w:rPr>
      <w:rFonts w:ascii="Times New Roman" w:eastAsia="Arial Unicode MS" w:hAnsi="Times New Roman" w:cs="Times New Roman"/>
      <w:b/>
      <w:bCs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6Znak">
    <w:name w:val="Nagłówek 6 Znak"/>
    <w:rsid w:val="00415AD6"/>
    <w:rPr>
      <w:rFonts w:ascii="Times New Roman" w:eastAsia="Arial Unicode MS" w:hAnsi="Times New Roman" w:cs="Times New Roman"/>
      <w:b/>
      <w:bCs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ytuZnak">
    <w:name w:val="Tytuł Znak"/>
    <w:rsid w:val="00415AD6"/>
    <w:rPr>
      <w:rFonts w:ascii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rsid w:val="00415AD6"/>
    <w:rPr>
      <w:rFonts w:ascii="Garamond" w:hAnsi="Garamond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Znak">
    <w:name w:val="Nagłówek Znak"/>
    <w:rsid w:val="00415AD6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sid w:val="00415AD6"/>
    <w:rPr>
      <w:rFonts w:ascii="Times New Roman" w:hAnsi="Times New Roman" w:cs="Times New Roman"/>
      <w:b/>
      <w:bCs/>
      <w:i/>
      <w:iCs/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kstpodstawowywcity3Znak">
    <w:name w:val="Tekst podstawowy wcięty 3 Znak"/>
    <w:rsid w:val="00415AD6"/>
    <w:rPr>
      <w:rFonts w:ascii="Times New Roman" w:hAnsi="Times New Roman" w:cs="Times New Roman"/>
      <w:b/>
      <w:bCs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kstpodstawowy2Znak">
    <w:name w:val="Tekst podstawowy 2 Znak"/>
    <w:rsid w:val="00415AD6"/>
    <w:rPr>
      <w:rFonts w:ascii="Garamond" w:hAnsi="Garamond" w:cs="Times New Roman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topkaZnak">
    <w:name w:val="Stopka Znak"/>
    <w:rsid w:val="00415AD6"/>
    <w:rPr>
      <w:rFonts w:ascii="Times New Roman" w:hAnsi="Times New Roman" w:cs="Times New Roman"/>
      <w:b/>
      <w:color w:val="000000"/>
      <w:spacing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czeinternetowe">
    <w:name w:val="Łącze internetowe"/>
    <w:rsid w:val="00415AD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dwoaniedokomentarza1">
    <w:name w:val="Odwołanie do komentarza1"/>
    <w:rsid w:val="00415AD6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sid w:val="00415AD6"/>
    <w:rPr>
      <w:rFonts w:ascii="Times New Roman" w:hAnsi="Times New Roman" w:cs="Times New Roman"/>
      <w:b/>
      <w:color w:val="000000"/>
      <w:spacing w:val="1"/>
      <w:w w:val="100"/>
      <w:position w:val="-1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rsid w:val="00415AD6"/>
    <w:rPr>
      <w:rFonts w:ascii="Times New Roman" w:hAnsi="Times New Roman" w:cs="Times New Roman"/>
      <w:b/>
      <w:bCs/>
      <w:color w:val="000000"/>
      <w:spacing w:val="1"/>
      <w:w w:val="100"/>
      <w:position w:val="-1"/>
      <w:effect w:val="none"/>
      <w:vertAlign w:val="baseline"/>
      <w:cs w:val="0"/>
      <w:em w:val="none"/>
    </w:rPr>
  </w:style>
  <w:style w:type="character" w:customStyle="1" w:styleId="TekstdymkaZnak">
    <w:name w:val="Tekst dymka Znak"/>
    <w:rsid w:val="00415AD6"/>
    <w:rPr>
      <w:rFonts w:ascii="Tahoma" w:hAnsi="Tahoma" w:cs="Tahoma"/>
      <w:b/>
      <w:color w:val="000000"/>
      <w:spacing w:val="1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Odwoaniedokomentarza">
    <w:name w:val="annotation reference"/>
    <w:basedOn w:val="Domylnaczcionkaakapitu"/>
    <w:rsid w:val="00415AD6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komentarzaZnak1">
    <w:name w:val="Tekst komentarza Znak1"/>
    <w:basedOn w:val="Domylnaczcionkaakapitu"/>
    <w:rsid w:val="00415AD6"/>
    <w:rPr>
      <w:b/>
      <w:color w:val="000000"/>
      <w:spacing w:val="1"/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Domylnie"/>
    <w:next w:val="Tretekstu"/>
    <w:rsid w:val="00415AD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ie"/>
    <w:rsid w:val="00415AD6"/>
    <w:pPr>
      <w:autoSpaceDE w:val="0"/>
      <w:jc w:val="both"/>
    </w:pPr>
    <w:rPr>
      <w:bCs/>
      <w:i/>
      <w:iCs/>
      <w:color w:val="auto"/>
      <w:spacing w:val="0"/>
      <w:kern w:val="1"/>
      <w:szCs w:val="24"/>
    </w:rPr>
  </w:style>
  <w:style w:type="paragraph" w:styleId="Lista">
    <w:name w:val="List"/>
    <w:basedOn w:val="Tretekstu"/>
    <w:rsid w:val="00415AD6"/>
    <w:rPr>
      <w:rFonts w:cs="Lucida Sans"/>
    </w:rPr>
  </w:style>
  <w:style w:type="paragraph" w:styleId="Podpis">
    <w:name w:val="Signature"/>
    <w:basedOn w:val="Domylnie"/>
    <w:rsid w:val="00415AD6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Domylnie"/>
    <w:rsid w:val="00415AD6"/>
    <w:pPr>
      <w:suppressLineNumbers/>
    </w:pPr>
    <w:rPr>
      <w:rFonts w:cs="Lucida Sans"/>
    </w:rPr>
  </w:style>
  <w:style w:type="paragraph" w:customStyle="1" w:styleId="Nagwek10">
    <w:name w:val="Nagłówek1"/>
    <w:basedOn w:val="Domylnie"/>
    <w:next w:val="Tretekstu"/>
    <w:rsid w:val="00415AD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Domylnie"/>
    <w:rsid w:val="00415AD6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kapitzlist">
    <w:name w:val="List Paragraph"/>
    <w:basedOn w:val="Domylnie"/>
    <w:rsid w:val="00415AD6"/>
    <w:pPr>
      <w:spacing w:after="200" w:line="276" w:lineRule="auto"/>
      <w:ind w:left="720" w:firstLine="0"/>
    </w:pPr>
    <w:rPr>
      <w:rFonts w:ascii="Calibri" w:hAnsi="Calibri" w:cs="Calibri"/>
      <w:b w:val="0"/>
      <w:color w:val="auto"/>
      <w:spacing w:val="0"/>
      <w:sz w:val="22"/>
      <w:szCs w:val="22"/>
    </w:rPr>
  </w:style>
  <w:style w:type="paragraph" w:styleId="Podtytu">
    <w:name w:val="Subtitle"/>
    <w:basedOn w:val="Normalny1"/>
    <w:next w:val="Normalny1"/>
    <w:rsid w:val="00415A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cicietekstu">
    <w:name w:val="Wcięcie tekstu"/>
    <w:basedOn w:val="Domylnie"/>
    <w:rsid w:val="00415AD6"/>
    <w:pPr>
      <w:ind w:left="0" w:right="227" w:firstLine="0"/>
      <w:jc w:val="both"/>
    </w:pPr>
    <w:rPr>
      <w:rFonts w:ascii="Garamond" w:hAnsi="Garamond" w:cs="Garamond"/>
      <w:bCs/>
      <w:color w:val="auto"/>
      <w:spacing w:val="0"/>
      <w:szCs w:val="24"/>
    </w:rPr>
  </w:style>
  <w:style w:type="paragraph" w:customStyle="1" w:styleId="Nagwekstrony">
    <w:name w:val="Nagłówek strony"/>
    <w:basedOn w:val="Domylnie"/>
    <w:rsid w:val="00415AD6"/>
    <w:pPr>
      <w:tabs>
        <w:tab w:val="center" w:pos="4536"/>
        <w:tab w:val="right" w:pos="9072"/>
      </w:tabs>
      <w:autoSpaceDE w:val="0"/>
    </w:pPr>
    <w:rPr>
      <w:b w:val="0"/>
      <w:color w:val="auto"/>
      <w:spacing w:val="0"/>
      <w:szCs w:val="24"/>
    </w:rPr>
  </w:style>
  <w:style w:type="paragraph" w:customStyle="1" w:styleId="xl35">
    <w:name w:val="xl35"/>
    <w:basedOn w:val="Domylnie"/>
    <w:rsid w:val="00415A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ahoma" w:hAnsi="Tahoma" w:cs="Arial Unicode MS"/>
      <w:b w:val="0"/>
      <w:color w:val="auto"/>
      <w:spacing w:val="0"/>
      <w:szCs w:val="24"/>
    </w:rPr>
  </w:style>
  <w:style w:type="paragraph" w:customStyle="1" w:styleId="Tekstpodstawowywcity31">
    <w:name w:val="Tekst podstawowy wcięty 31"/>
    <w:basedOn w:val="Domylnie"/>
    <w:rsid w:val="00415AD6"/>
    <w:pPr>
      <w:autoSpaceDE w:val="0"/>
      <w:ind w:left="360" w:hanging="360"/>
    </w:pPr>
    <w:rPr>
      <w:bCs/>
      <w:i/>
      <w:iCs/>
      <w:color w:val="auto"/>
      <w:spacing w:val="0"/>
      <w:szCs w:val="24"/>
    </w:rPr>
  </w:style>
  <w:style w:type="paragraph" w:customStyle="1" w:styleId="Tekstpodstawowy21">
    <w:name w:val="Tekst podstawowy 21"/>
    <w:basedOn w:val="Domylnie"/>
    <w:rsid w:val="00415AD6"/>
    <w:pPr>
      <w:tabs>
        <w:tab w:val="left" w:pos="-1440"/>
        <w:tab w:val="left" w:pos="-720"/>
        <w:tab w:val="left" w:pos="1128"/>
        <w:tab w:val="left" w:pos="1440"/>
        <w:tab w:val="left" w:pos="1772"/>
        <w:tab w:val="left" w:pos="2160"/>
      </w:tabs>
      <w:jc w:val="both"/>
    </w:pPr>
    <w:rPr>
      <w:rFonts w:ascii="Garamond" w:hAnsi="Garamond" w:cs="Garamond"/>
      <w:color w:val="auto"/>
      <w:spacing w:val="0"/>
      <w:szCs w:val="24"/>
    </w:rPr>
  </w:style>
  <w:style w:type="paragraph" w:styleId="Stopka">
    <w:name w:val="footer"/>
    <w:basedOn w:val="Domylnie"/>
    <w:rsid w:val="00415AD6"/>
    <w:pPr>
      <w:tabs>
        <w:tab w:val="center" w:pos="4536"/>
        <w:tab w:val="right" w:pos="9072"/>
      </w:tabs>
    </w:pPr>
    <w:rPr>
      <w:sz w:val="26"/>
    </w:rPr>
  </w:style>
  <w:style w:type="paragraph" w:customStyle="1" w:styleId="Styl">
    <w:name w:val="Styl"/>
    <w:rsid w:val="00415AD6"/>
    <w:pPr>
      <w:widowControl w:val="0"/>
      <w:autoSpaceDE w:val="0"/>
      <w:spacing w:line="1" w:lineRule="atLeast"/>
      <w:ind w:leftChars="-1" w:left="3576" w:hangingChars="1" w:hanging="1"/>
      <w:textDirection w:val="btLr"/>
      <w:textAlignment w:val="top"/>
      <w:outlineLvl w:val="0"/>
    </w:pPr>
    <w:rPr>
      <w:color w:val="FF0000"/>
      <w:position w:val="-1"/>
      <w:sz w:val="24"/>
      <w:szCs w:val="24"/>
      <w:lang w:eastAsia="zh-CN"/>
    </w:rPr>
  </w:style>
  <w:style w:type="paragraph" w:styleId="Bezodstpw">
    <w:name w:val="No Spacing"/>
    <w:rsid w:val="00415AD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color w:val="000000"/>
      <w:spacing w:val="1"/>
      <w:position w:val="-1"/>
      <w:sz w:val="24"/>
      <w:szCs w:val="26"/>
      <w:lang w:eastAsia="zh-CN"/>
    </w:rPr>
  </w:style>
  <w:style w:type="paragraph" w:customStyle="1" w:styleId="Default">
    <w:name w:val="Default"/>
    <w:rsid w:val="00415AD6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zh-CN"/>
    </w:rPr>
  </w:style>
  <w:style w:type="paragraph" w:customStyle="1" w:styleId="Tekstkomentarza1">
    <w:name w:val="Tekst komentarza1"/>
    <w:basedOn w:val="Domylnie"/>
    <w:rsid w:val="00415AD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15AD6"/>
    <w:rPr>
      <w:bCs/>
    </w:rPr>
  </w:style>
  <w:style w:type="paragraph" w:styleId="Tekstdymka">
    <w:name w:val="Balloon Text"/>
    <w:basedOn w:val="Domylnie"/>
    <w:rsid w:val="00415AD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Domylnie"/>
    <w:rsid w:val="00415A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3PXh2Qa2EdOaOej2b5K7PhXZtQ==">AMUW2mVz66Qao/q1JNnPSHJTOXIMgN4vOsc2lo6JprZ3qnQvuQzLOwrVNJUyRLLJeIRtm+8oNBpuMxJAITgkKFmk45rLsq4o9R9ZaZdyw3TOpLP2vNqZpWo=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P.T.T.K.</dc:creator>
  <cp:lastModifiedBy>Natalia</cp:lastModifiedBy>
  <cp:revision>2</cp:revision>
  <dcterms:created xsi:type="dcterms:W3CDTF">2020-07-04T12:24:00Z</dcterms:created>
  <dcterms:modified xsi:type="dcterms:W3CDTF">2020-07-04T12:24:00Z</dcterms:modified>
</cp:coreProperties>
</file>